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A8" w:rsidRPr="00F332A8" w:rsidRDefault="00F332A8" w:rsidP="00F332A8">
      <w:pPr>
        <w:jc w:val="center"/>
        <w:rPr>
          <w:sz w:val="52"/>
          <w:szCs w:val="52"/>
        </w:rPr>
      </w:pPr>
      <w:bookmarkStart w:id="0" w:name="_GoBack"/>
      <w:bookmarkEnd w:id="0"/>
      <w:r w:rsidRPr="00F332A8">
        <w:rPr>
          <w:sz w:val="52"/>
          <w:szCs w:val="52"/>
        </w:rPr>
        <w:t>Appel à candidatures</w:t>
      </w:r>
    </w:p>
    <w:p w:rsidR="00727D53" w:rsidRPr="00F13A07" w:rsidRDefault="00F332A8" w:rsidP="00F332A8">
      <w:pPr>
        <w:jc w:val="center"/>
        <w:rPr>
          <w:iCs/>
          <w:sz w:val="44"/>
          <w:szCs w:val="44"/>
        </w:rPr>
      </w:pPr>
      <w:r w:rsidRPr="00F332A8">
        <w:rPr>
          <w:i/>
          <w:sz w:val="44"/>
          <w:szCs w:val="44"/>
        </w:rPr>
        <w:t xml:space="preserve">Prix de thèse Jean </w:t>
      </w:r>
      <w:proofErr w:type="spellStart"/>
      <w:r w:rsidRPr="00F332A8">
        <w:rPr>
          <w:i/>
          <w:sz w:val="44"/>
          <w:szCs w:val="44"/>
        </w:rPr>
        <w:t>Werckmeister</w:t>
      </w:r>
      <w:proofErr w:type="spellEnd"/>
      <w:r w:rsidR="00F13A07">
        <w:rPr>
          <w:iCs/>
          <w:sz w:val="44"/>
          <w:szCs w:val="44"/>
        </w:rPr>
        <w:t xml:space="preserve"> de 1000 euros</w:t>
      </w:r>
    </w:p>
    <w:p w:rsidR="00F332A8" w:rsidRDefault="00F332A8" w:rsidP="00F332A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En </w:t>
      </w:r>
      <w:r w:rsidR="00682C75">
        <w:rPr>
          <w:sz w:val="40"/>
          <w:szCs w:val="40"/>
        </w:rPr>
        <w:t>droit canonique et</w:t>
      </w:r>
      <w:r>
        <w:rPr>
          <w:sz w:val="40"/>
          <w:szCs w:val="40"/>
        </w:rPr>
        <w:t xml:space="preserve"> droit des religions</w:t>
      </w:r>
    </w:p>
    <w:p w:rsidR="00682C75" w:rsidRPr="00682C75" w:rsidRDefault="00682C75" w:rsidP="00682C75">
      <w:pPr>
        <w:jc w:val="both"/>
        <w:rPr>
          <w:sz w:val="28"/>
          <w:szCs w:val="28"/>
        </w:rPr>
      </w:pPr>
    </w:p>
    <w:p w:rsidR="00682C75" w:rsidRDefault="001F5F71" w:rsidP="00682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prix </w:t>
      </w:r>
      <w:r w:rsidR="00114DAC">
        <w:rPr>
          <w:sz w:val="28"/>
          <w:szCs w:val="28"/>
        </w:rPr>
        <w:t>est</w:t>
      </w:r>
      <w:r w:rsidR="00682C75">
        <w:rPr>
          <w:sz w:val="28"/>
          <w:szCs w:val="28"/>
        </w:rPr>
        <w:t xml:space="preserve"> décerné tous les ans sous l’égide de la </w:t>
      </w:r>
      <w:r w:rsidRPr="001F5F71">
        <w:rPr>
          <w:i/>
          <w:sz w:val="28"/>
          <w:szCs w:val="28"/>
        </w:rPr>
        <w:t>« </w:t>
      </w:r>
      <w:r w:rsidR="00682C75" w:rsidRPr="001F5F71">
        <w:rPr>
          <w:i/>
          <w:sz w:val="28"/>
          <w:szCs w:val="28"/>
        </w:rPr>
        <w:t xml:space="preserve">Société des amis du Professeur Jean </w:t>
      </w:r>
      <w:proofErr w:type="spellStart"/>
      <w:r w:rsidR="00682C75" w:rsidRPr="001F5F71">
        <w:rPr>
          <w:i/>
          <w:sz w:val="28"/>
          <w:szCs w:val="28"/>
        </w:rPr>
        <w:t>Werckmeister</w:t>
      </w:r>
      <w:proofErr w:type="spellEnd"/>
      <w:r>
        <w:rPr>
          <w:sz w:val="28"/>
          <w:szCs w:val="28"/>
        </w:rPr>
        <w:t> »</w:t>
      </w:r>
      <w:r w:rsidR="00682C75">
        <w:rPr>
          <w:sz w:val="28"/>
          <w:szCs w:val="28"/>
        </w:rPr>
        <w:t>, par un jury composé principalement d’univer</w:t>
      </w:r>
      <w:r w:rsidR="00AC011F">
        <w:rPr>
          <w:sz w:val="28"/>
          <w:szCs w:val="28"/>
        </w:rPr>
        <w:t>sitaires strasbourgeois appuyés</w:t>
      </w:r>
      <w:r w:rsidR="00682C75">
        <w:rPr>
          <w:sz w:val="28"/>
          <w:szCs w:val="28"/>
        </w:rPr>
        <w:t xml:space="preserve"> par un collège d’experts nationaux et internationaux, canonistes et spécialistes en droit des religions.</w:t>
      </w:r>
    </w:p>
    <w:p w:rsidR="00682C75" w:rsidRDefault="00114DAC" w:rsidP="00682C75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82C75">
        <w:rPr>
          <w:sz w:val="28"/>
          <w:szCs w:val="28"/>
        </w:rPr>
        <w:t>’un montant de mille euros</w:t>
      </w:r>
      <w:r>
        <w:rPr>
          <w:sz w:val="28"/>
          <w:szCs w:val="28"/>
        </w:rPr>
        <w:t>, il</w:t>
      </w:r>
      <w:r w:rsidR="00682C75">
        <w:rPr>
          <w:sz w:val="28"/>
          <w:szCs w:val="28"/>
        </w:rPr>
        <w:t xml:space="preserve"> entend récompenser une thèse de doctorat constituant</w:t>
      </w:r>
      <w:r w:rsidR="00AC011F">
        <w:rPr>
          <w:sz w:val="28"/>
          <w:szCs w:val="28"/>
        </w:rPr>
        <w:t xml:space="preserve"> un travail de recherches appro</w:t>
      </w:r>
      <w:r w:rsidR="00682C75">
        <w:rPr>
          <w:sz w:val="28"/>
          <w:szCs w:val="28"/>
        </w:rPr>
        <w:t>fondi et original</w:t>
      </w:r>
      <w:r w:rsidR="001F5F71">
        <w:rPr>
          <w:sz w:val="28"/>
          <w:szCs w:val="28"/>
        </w:rPr>
        <w:t xml:space="preserve"> dans les disciplines précitées ou connexes </w:t>
      </w:r>
      <w:r w:rsidR="00356AC5">
        <w:rPr>
          <w:sz w:val="28"/>
          <w:szCs w:val="28"/>
        </w:rPr>
        <w:t>(</w:t>
      </w:r>
      <w:r w:rsidR="001F5F71">
        <w:rPr>
          <w:sz w:val="28"/>
          <w:szCs w:val="28"/>
        </w:rPr>
        <w:t>droits internes des religions, histoire</w:t>
      </w:r>
      <w:r w:rsidR="00356AC5">
        <w:rPr>
          <w:sz w:val="28"/>
          <w:szCs w:val="28"/>
        </w:rPr>
        <w:t xml:space="preserve"> des structures ecclésiales etc.)</w:t>
      </w:r>
    </w:p>
    <w:p w:rsidR="00AF2456" w:rsidRDefault="00AC011F" w:rsidP="00114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candidats doivent avoir soutenu leur thèse en </w:t>
      </w:r>
      <w:r w:rsidR="00114DAC">
        <w:rPr>
          <w:sz w:val="28"/>
          <w:szCs w:val="28"/>
        </w:rPr>
        <w:t xml:space="preserve">2018, </w:t>
      </w:r>
      <w:r>
        <w:rPr>
          <w:sz w:val="28"/>
          <w:szCs w:val="28"/>
        </w:rPr>
        <w:t>201</w:t>
      </w:r>
      <w:r w:rsidR="00114DAC">
        <w:rPr>
          <w:sz w:val="28"/>
          <w:szCs w:val="28"/>
        </w:rPr>
        <w:t>9</w:t>
      </w:r>
      <w:r>
        <w:rPr>
          <w:sz w:val="28"/>
          <w:szCs w:val="28"/>
        </w:rPr>
        <w:t xml:space="preserve"> ou 2</w:t>
      </w:r>
      <w:r w:rsidR="00114DAC">
        <w:rPr>
          <w:sz w:val="28"/>
          <w:szCs w:val="28"/>
        </w:rPr>
        <w:t>020</w:t>
      </w:r>
      <w:r>
        <w:rPr>
          <w:sz w:val="28"/>
          <w:szCs w:val="28"/>
        </w:rPr>
        <w:t xml:space="preserve"> et accepter le règlement de thèse qui peut être consulté</w:t>
      </w:r>
      <w:r w:rsidR="00114DAC">
        <w:rPr>
          <w:sz w:val="28"/>
          <w:szCs w:val="28"/>
        </w:rPr>
        <w:t xml:space="preserve"> </w:t>
      </w:r>
      <w:r w:rsidR="00F13A07">
        <w:rPr>
          <w:sz w:val="28"/>
          <w:szCs w:val="28"/>
        </w:rPr>
        <w:t>sur</w:t>
      </w:r>
    </w:p>
    <w:p w:rsidR="00AF2456" w:rsidRDefault="00AF2456" w:rsidP="00AF2456">
      <w:pPr>
        <w:rPr>
          <w:rStyle w:val="Lienhypertexte"/>
          <w:rFonts w:ascii="Arial" w:hAnsi="Arial" w:cs="Arial"/>
          <w:color w:val="1155CC"/>
        </w:rPr>
      </w:pPr>
      <w:r>
        <w:rPr>
          <w:sz w:val="28"/>
          <w:szCs w:val="28"/>
        </w:rPr>
        <w:t xml:space="preserve">notre page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</w:rPr>
          <w:t>https://www.facebook.com/Société-des-amis-du-professeur-Jean-Werckmeister-1886620444746940/?modal=admin_todo_tour</w:t>
        </w:r>
      </w:hyperlink>
    </w:p>
    <w:p w:rsidR="00F13A07" w:rsidRPr="00AF2456" w:rsidRDefault="00F13A07" w:rsidP="00AF2456">
      <w:proofErr w:type="gramStart"/>
      <w:r>
        <w:rPr>
          <w:sz w:val="28"/>
          <w:szCs w:val="28"/>
        </w:rPr>
        <w:t>ou</w:t>
      </w:r>
      <w:proofErr w:type="gramEnd"/>
      <w:r>
        <w:rPr>
          <w:sz w:val="28"/>
          <w:szCs w:val="28"/>
        </w:rPr>
        <w:t xml:space="preserve"> demandé à l’adresse suivante : </w:t>
      </w:r>
      <w:r w:rsidRPr="00F13A07">
        <w:rPr>
          <w:rFonts w:eastAsia="Times New Roman" w:cs="Times New Roman"/>
          <w:sz w:val="28"/>
          <w:szCs w:val="28"/>
          <w:lang w:eastAsia="fr-FR" w:bidi="he-IL"/>
        </w:rPr>
        <w:t>societeamisdejeanwerckmeister@gmail.com</w:t>
      </w:r>
    </w:p>
    <w:p w:rsidR="00F358F2" w:rsidRDefault="00F358F2" w:rsidP="00682C75">
      <w:pPr>
        <w:jc w:val="both"/>
        <w:rPr>
          <w:sz w:val="28"/>
          <w:szCs w:val="28"/>
        </w:rPr>
      </w:pPr>
      <w:r>
        <w:rPr>
          <w:sz w:val="28"/>
          <w:szCs w:val="28"/>
        </w:rPr>
        <w:t>Les documents qui figurent au règlement doivent parvenir à l’organisateur avant le 1</w:t>
      </w:r>
      <w:r w:rsidRPr="00F358F2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</w:t>
      </w:r>
      <w:r w:rsidR="00114DAC">
        <w:rPr>
          <w:sz w:val="28"/>
          <w:szCs w:val="28"/>
        </w:rPr>
        <w:t>septembre</w:t>
      </w:r>
      <w:r>
        <w:rPr>
          <w:sz w:val="28"/>
          <w:szCs w:val="28"/>
        </w:rPr>
        <w:t xml:space="preserve"> 20</w:t>
      </w:r>
      <w:r w:rsidR="00114DAC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F13A07" w:rsidRPr="00F13A07" w:rsidRDefault="00F358F2" w:rsidP="00F13A07">
      <w:pPr>
        <w:rPr>
          <w:rFonts w:eastAsia="Times New Roman" w:cs="Times New Roman"/>
          <w:sz w:val="28"/>
          <w:szCs w:val="28"/>
          <w:lang w:eastAsia="fr-FR" w:bidi="he-IL"/>
        </w:rPr>
      </w:pPr>
      <w:r w:rsidRPr="00F13A07">
        <w:rPr>
          <w:sz w:val="28"/>
          <w:szCs w:val="28"/>
        </w:rPr>
        <w:t xml:space="preserve">Toutes les questions concernant ce prix peuvent </w:t>
      </w:r>
      <w:r w:rsidR="00AF2456" w:rsidRPr="00F13A07">
        <w:rPr>
          <w:sz w:val="28"/>
          <w:szCs w:val="28"/>
        </w:rPr>
        <w:t xml:space="preserve">être soumises à l’adresse suivante : </w:t>
      </w:r>
      <w:r w:rsidR="00F13A07" w:rsidRPr="00F13A07">
        <w:rPr>
          <w:rFonts w:eastAsia="Times New Roman" w:cs="Times New Roman"/>
          <w:sz w:val="28"/>
          <w:szCs w:val="28"/>
          <w:lang w:eastAsia="fr-FR" w:bidi="he-IL"/>
        </w:rPr>
        <w:t>societeamisdejeanwerckmeister@gmail.com</w:t>
      </w:r>
    </w:p>
    <w:p w:rsidR="00F358F2" w:rsidRDefault="00F358F2" w:rsidP="00682C75">
      <w:pPr>
        <w:jc w:val="both"/>
        <w:rPr>
          <w:sz w:val="28"/>
          <w:szCs w:val="28"/>
        </w:rPr>
      </w:pPr>
    </w:p>
    <w:p w:rsidR="00AC011F" w:rsidRDefault="00EA0A54" w:rsidP="00EA0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Strasbourg, le </w:t>
      </w:r>
      <w:r w:rsidR="00F13A07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F13A07">
        <w:rPr>
          <w:sz w:val="28"/>
          <w:szCs w:val="28"/>
        </w:rPr>
        <w:t>juin 2020</w:t>
      </w:r>
    </w:p>
    <w:p w:rsidR="00EA0A54" w:rsidRDefault="00EA0A54" w:rsidP="00EA0A5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Société des amis du Professeur Jean </w:t>
      </w:r>
      <w:proofErr w:type="spellStart"/>
      <w:r>
        <w:rPr>
          <w:i/>
          <w:sz w:val="24"/>
          <w:szCs w:val="24"/>
        </w:rPr>
        <w:t>Werckmeister</w:t>
      </w:r>
      <w:proofErr w:type="spellEnd"/>
    </w:p>
    <w:p w:rsidR="00EA0A54" w:rsidRDefault="00EA0A54" w:rsidP="00EA0A5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47 avenue des Vosges,</w:t>
      </w:r>
    </w:p>
    <w:p w:rsidR="00EA0A54" w:rsidRDefault="00EA0A54" w:rsidP="00EA0A5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67000 Strasbourg</w:t>
      </w:r>
    </w:p>
    <w:sectPr w:rsidR="00EA0A54" w:rsidSect="0072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8"/>
    <w:rsid w:val="00114DAC"/>
    <w:rsid w:val="001F5F71"/>
    <w:rsid w:val="00286CF4"/>
    <w:rsid w:val="00356AC5"/>
    <w:rsid w:val="005C288A"/>
    <w:rsid w:val="005E2AAB"/>
    <w:rsid w:val="00682C75"/>
    <w:rsid w:val="00727D53"/>
    <w:rsid w:val="009175CD"/>
    <w:rsid w:val="00A14D7E"/>
    <w:rsid w:val="00AC011F"/>
    <w:rsid w:val="00AF2456"/>
    <w:rsid w:val="00B31BD3"/>
    <w:rsid w:val="00C35083"/>
    <w:rsid w:val="00EA0A54"/>
    <w:rsid w:val="00EC2B3F"/>
    <w:rsid w:val="00F129D1"/>
    <w:rsid w:val="00F13A07"/>
    <w:rsid w:val="00F332A8"/>
    <w:rsid w:val="00F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CBCE-EA48-4840-9180-B44A767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011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2456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114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oci%C3%A9t%C3%A9-des-amis-du-professeur-Jean-Werckmeister-1886620444746940/?modal=admin_todo_to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Eugène</dc:creator>
  <cp:lastModifiedBy>UP2</cp:lastModifiedBy>
  <cp:revision>2</cp:revision>
  <cp:lastPrinted>2018-11-12T17:22:00Z</cp:lastPrinted>
  <dcterms:created xsi:type="dcterms:W3CDTF">2020-06-30T09:39:00Z</dcterms:created>
  <dcterms:modified xsi:type="dcterms:W3CDTF">2020-06-30T09:39:00Z</dcterms:modified>
</cp:coreProperties>
</file>